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9C1" w:rsidRPr="00D9356A" w:rsidRDefault="004709C1" w:rsidP="004709C1">
      <w:pPr>
        <w:jc w:val="right"/>
        <w:rPr>
          <w:rFonts w:cstheme="minorHAnsi"/>
          <w:bCs/>
          <w:i/>
        </w:rPr>
      </w:pPr>
      <w:r w:rsidRPr="00D9356A">
        <w:rPr>
          <w:rFonts w:cstheme="minorHAnsi"/>
          <w:bCs/>
          <w:i/>
        </w:rPr>
        <w:t>Informacja prasowa 28 sierpnia 2025 r.</w:t>
      </w:r>
    </w:p>
    <w:p w:rsidR="004709C1" w:rsidRPr="00D9356A" w:rsidRDefault="004709C1" w:rsidP="004709C1">
      <w:pPr>
        <w:jc w:val="both"/>
        <w:rPr>
          <w:rFonts w:cstheme="minorHAnsi"/>
          <w:b/>
          <w:bCs/>
        </w:rPr>
      </w:pPr>
    </w:p>
    <w:p w:rsidR="004709C1" w:rsidRPr="00D9356A" w:rsidRDefault="004709C1" w:rsidP="004709C1">
      <w:pPr>
        <w:jc w:val="both"/>
        <w:rPr>
          <w:rFonts w:cstheme="minorHAnsi"/>
          <w:b/>
          <w:bCs/>
        </w:rPr>
      </w:pPr>
      <w:r w:rsidRPr="00D9356A">
        <w:rPr>
          <w:rFonts w:cstheme="minorHAnsi"/>
          <w:b/>
          <w:bCs/>
        </w:rPr>
        <w:t>Kongres MOVE 2025 – strategiczne spotkanie sektora e-</w:t>
      </w:r>
      <w:proofErr w:type="spellStart"/>
      <w:r w:rsidRPr="00D9356A">
        <w:rPr>
          <w:rFonts w:cstheme="minorHAnsi"/>
          <w:b/>
          <w:bCs/>
        </w:rPr>
        <w:t>mobility</w:t>
      </w:r>
      <w:proofErr w:type="spellEnd"/>
      <w:r w:rsidRPr="00D9356A">
        <w:rPr>
          <w:rFonts w:cstheme="minorHAnsi"/>
          <w:b/>
          <w:bCs/>
        </w:rPr>
        <w:t xml:space="preserve"> </w:t>
      </w:r>
    </w:p>
    <w:p w:rsidR="004709C1" w:rsidRPr="00D9356A" w:rsidRDefault="004709C1" w:rsidP="004709C1">
      <w:pPr>
        <w:jc w:val="both"/>
        <w:rPr>
          <w:rFonts w:cstheme="minorHAnsi"/>
          <w:b/>
          <w:bCs/>
        </w:rPr>
      </w:pPr>
      <w:r w:rsidRPr="00D9356A">
        <w:rPr>
          <w:rFonts w:cstheme="minorHAnsi"/>
          <w:b/>
          <w:bCs/>
        </w:rPr>
        <w:t xml:space="preserve">Rynek pojazdów elektrycznych w Polsce rośnie w imponującym tempie. Liczba zarejestrowanych samochodów całkowicie elektrycznych przekroczyła już 100 tysięcy, a ich udział w sprzedaży nowych aut osiągnął najwyższy dotąd poziom. Mimo takich wyników branża stoi przed wieloma wyzwaniami. Okazją do szerokiej dyskusji o przyszłości motoryzacji i </w:t>
      </w:r>
      <w:proofErr w:type="spellStart"/>
      <w:r w:rsidRPr="00D9356A">
        <w:rPr>
          <w:rFonts w:cstheme="minorHAnsi"/>
          <w:b/>
          <w:bCs/>
        </w:rPr>
        <w:t>elektromobilności</w:t>
      </w:r>
      <w:proofErr w:type="spellEnd"/>
      <w:r w:rsidRPr="00D9356A">
        <w:rPr>
          <w:rFonts w:cstheme="minorHAnsi"/>
          <w:b/>
          <w:bCs/>
        </w:rPr>
        <w:t xml:space="preserve"> w Polsce będzie Kongres MOVE organizowany 14 października w Poznaniu. </w:t>
      </w:r>
    </w:p>
    <w:p w:rsidR="004709C1" w:rsidRPr="00D9356A" w:rsidRDefault="004709C1" w:rsidP="004709C1">
      <w:pPr>
        <w:jc w:val="both"/>
        <w:rPr>
          <w:rFonts w:cstheme="minorHAnsi"/>
        </w:rPr>
      </w:pPr>
      <w:r w:rsidRPr="00D9356A">
        <w:rPr>
          <w:rFonts w:cstheme="minorHAnsi"/>
        </w:rPr>
        <w:t xml:space="preserve">Wydarzenie zgromadzi przedstawicieli administracji, biznesu i nauki, którzy wspólnie będą dyskutować o inwestycjach, innowacjach i kierunkach zielonej transformacji. Organizatorem Kongresu MOVE jest Grupa MTP a partnerami merytorycznymi wydarzenia są: Polska Izba Rozwoju </w:t>
      </w:r>
      <w:proofErr w:type="spellStart"/>
      <w:r w:rsidRPr="00D9356A">
        <w:rPr>
          <w:rFonts w:cstheme="minorHAnsi"/>
        </w:rPr>
        <w:t>Elektromobilności</w:t>
      </w:r>
      <w:proofErr w:type="spellEnd"/>
      <w:r w:rsidRPr="00D9356A">
        <w:rPr>
          <w:rFonts w:cstheme="minorHAnsi"/>
        </w:rPr>
        <w:t xml:space="preserve"> (PIRE) i Polski Związek Przemysłu Motoryzacyjnego (PZPM).</w:t>
      </w:r>
    </w:p>
    <w:p w:rsidR="004709C1" w:rsidRPr="00D9356A" w:rsidRDefault="004709C1" w:rsidP="004709C1">
      <w:pPr>
        <w:jc w:val="both"/>
        <w:rPr>
          <w:rFonts w:cstheme="minorHAnsi"/>
        </w:rPr>
      </w:pPr>
      <w:r w:rsidRPr="00D9356A">
        <w:rPr>
          <w:rFonts w:cstheme="minorHAnsi"/>
        </w:rPr>
        <w:t xml:space="preserve">Program Kongresu MOVE wypełnią pogłębione debaty i prelekcje z udziałem liderów w dziedzinach związanych z alternatywnymi źródłami energii w motoryzacji. Eksperci opowiedzą o aktualnych trendach, strategiach rozwoju branży motoryzacyjnej z uwzględnieniem </w:t>
      </w:r>
      <w:r w:rsidR="00D9356A" w:rsidRPr="00D9356A">
        <w:rPr>
          <w:rFonts w:cstheme="minorHAnsi"/>
        </w:rPr>
        <w:t xml:space="preserve">istotnej </w:t>
      </w:r>
      <w:r w:rsidRPr="00D9356A">
        <w:rPr>
          <w:rFonts w:cstheme="minorHAnsi"/>
        </w:rPr>
        <w:t>roli sektora energetycznego w tym procesie.</w:t>
      </w:r>
    </w:p>
    <w:p w:rsidR="004709C1" w:rsidRPr="00D9356A" w:rsidRDefault="004709C1" w:rsidP="004709C1">
      <w:pPr>
        <w:jc w:val="both"/>
        <w:rPr>
          <w:rFonts w:cstheme="minorHAnsi"/>
          <w:b/>
          <w:bCs/>
        </w:rPr>
      </w:pPr>
      <w:proofErr w:type="spellStart"/>
      <w:r w:rsidRPr="00D9356A">
        <w:rPr>
          <w:rFonts w:cstheme="minorHAnsi"/>
          <w:b/>
          <w:bCs/>
        </w:rPr>
        <w:t>Elektromobilność</w:t>
      </w:r>
      <w:proofErr w:type="spellEnd"/>
      <w:r w:rsidRPr="00D9356A">
        <w:rPr>
          <w:rFonts w:cstheme="minorHAnsi"/>
          <w:b/>
          <w:bCs/>
        </w:rPr>
        <w:t xml:space="preserve"> w centrum dyskusji</w:t>
      </w:r>
    </w:p>
    <w:p w:rsidR="004709C1" w:rsidRPr="00D9356A" w:rsidRDefault="004709C1" w:rsidP="004709C1">
      <w:pPr>
        <w:jc w:val="both"/>
        <w:rPr>
          <w:rFonts w:cstheme="minorHAnsi"/>
        </w:rPr>
      </w:pPr>
      <w:r w:rsidRPr="00D9356A">
        <w:rPr>
          <w:rFonts w:cstheme="minorHAnsi"/>
          <w:i/>
          <w:iCs/>
        </w:rPr>
        <w:t xml:space="preserve">- Będziemy mówili o bardzo wielu obszarach, które są kluczowe z punktu widzenia branży motoryzacyjnej. Dziś motoryzacja stoi w obliczu wielkiej zmiany. Przechodzimy na </w:t>
      </w:r>
      <w:proofErr w:type="spellStart"/>
      <w:r w:rsidRPr="00D9356A">
        <w:rPr>
          <w:rFonts w:cstheme="minorHAnsi"/>
          <w:i/>
          <w:iCs/>
        </w:rPr>
        <w:t>zeroemisyjność</w:t>
      </w:r>
      <w:proofErr w:type="spellEnd"/>
      <w:r w:rsidRPr="00D9356A">
        <w:rPr>
          <w:rFonts w:cstheme="minorHAnsi"/>
          <w:i/>
          <w:iCs/>
        </w:rPr>
        <w:t>. Poruszymy temat stacji ładowania i będziemy dyskutować o tym, co zrobić, żeby polski przemysł motoryzacyjny był nadal tak silny, jaki jest w tej chwili.</w:t>
      </w:r>
      <w:r w:rsidRPr="00D9356A">
        <w:rPr>
          <w:rFonts w:cstheme="minorHAnsi"/>
        </w:rPr>
        <w:t xml:space="preserve"> – zapowiada Jakub Faryś, prezes Polskiego Związku Przemysłu Motoryzacyjnego. </w:t>
      </w:r>
    </w:p>
    <w:p w:rsidR="004709C1" w:rsidRDefault="004709C1" w:rsidP="004709C1">
      <w:pPr>
        <w:jc w:val="both"/>
        <w:rPr>
          <w:rFonts w:cstheme="minorHAnsi"/>
          <w:i/>
          <w:iCs/>
        </w:rPr>
      </w:pPr>
      <w:r w:rsidRPr="00D9356A">
        <w:rPr>
          <w:rFonts w:cstheme="minorHAnsi"/>
        </w:rPr>
        <w:t xml:space="preserve">Z kolei Krzysztof Burda, prezes Polskiej Izby Rozwoju </w:t>
      </w:r>
      <w:proofErr w:type="spellStart"/>
      <w:r w:rsidRPr="00D9356A">
        <w:rPr>
          <w:rFonts w:cstheme="minorHAnsi"/>
        </w:rPr>
        <w:t>Elektromobilności</w:t>
      </w:r>
      <w:proofErr w:type="spellEnd"/>
      <w:r w:rsidRPr="00D9356A">
        <w:rPr>
          <w:rFonts w:cstheme="minorHAnsi"/>
        </w:rPr>
        <w:t xml:space="preserve">, zwraca uwagę na szeroki zakres tematyczny Kongresu: </w:t>
      </w:r>
      <w:r w:rsidRPr="00D9356A">
        <w:rPr>
          <w:rFonts w:cstheme="minorHAnsi"/>
          <w:i/>
          <w:iCs/>
        </w:rPr>
        <w:t>Podczas Kongresu MOVE będzie można zobaczyć zarówno najnowsze technologie z obszaru e-</w:t>
      </w:r>
      <w:proofErr w:type="spellStart"/>
      <w:r w:rsidRPr="00D9356A">
        <w:rPr>
          <w:rFonts w:cstheme="minorHAnsi"/>
          <w:i/>
          <w:iCs/>
        </w:rPr>
        <w:t>mobility</w:t>
      </w:r>
      <w:proofErr w:type="spellEnd"/>
      <w:r w:rsidRPr="00D9356A">
        <w:rPr>
          <w:rFonts w:cstheme="minorHAnsi"/>
          <w:i/>
          <w:iCs/>
        </w:rPr>
        <w:t xml:space="preserve">, ale także posłuchać o rozwiązaniach i planach w jaki sposób rozwijać dalej branżę </w:t>
      </w:r>
      <w:proofErr w:type="spellStart"/>
      <w:r w:rsidRPr="00D9356A">
        <w:rPr>
          <w:rFonts w:cstheme="minorHAnsi"/>
          <w:i/>
          <w:iCs/>
        </w:rPr>
        <w:t>elektromobilności</w:t>
      </w:r>
      <w:proofErr w:type="spellEnd"/>
      <w:r w:rsidRPr="00D9356A">
        <w:rPr>
          <w:rFonts w:cstheme="minorHAnsi"/>
          <w:i/>
          <w:iCs/>
        </w:rPr>
        <w:t xml:space="preserve"> i </w:t>
      </w:r>
      <w:proofErr w:type="spellStart"/>
      <w:r w:rsidRPr="00D9356A">
        <w:rPr>
          <w:rFonts w:cstheme="minorHAnsi"/>
          <w:i/>
          <w:iCs/>
        </w:rPr>
        <w:t>automotive</w:t>
      </w:r>
      <w:proofErr w:type="spellEnd"/>
      <w:r w:rsidRPr="00D9356A">
        <w:rPr>
          <w:rFonts w:cstheme="minorHAnsi"/>
          <w:i/>
          <w:iCs/>
        </w:rPr>
        <w:t xml:space="preserve">, transport </w:t>
      </w:r>
      <w:r w:rsidR="00D9356A" w:rsidRPr="00D9356A">
        <w:rPr>
          <w:rFonts w:cstheme="minorHAnsi"/>
          <w:i/>
          <w:iCs/>
        </w:rPr>
        <w:t>ciężarowy oraz sektor bateryjny</w:t>
      </w:r>
      <w:r w:rsidRPr="00D9356A">
        <w:rPr>
          <w:rFonts w:cstheme="minorHAnsi"/>
          <w:i/>
          <w:iCs/>
        </w:rPr>
        <w:t xml:space="preserve">. </w:t>
      </w:r>
    </w:p>
    <w:p w:rsidR="00565DFE" w:rsidRDefault="00565DFE" w:rsidP="004709C1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zysztof Burda-PRE,Jakub Faryś- PZPM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C1" w:rsidRDefault="004709C1" w:rsidP="004709C1">
      <w:pPr>
        <w:jc w:val="both"/>
        <w:rPr>
          <w:rFonts w:cstheme="minorHAnsi"/>
        </w:rPr>
      </w:pPr>
      <w:r w:rsidRPr="00D9356A">
        <w:rPr>
          <w:rFonts w:cstheme="minorHAnsi"/>
        </w:rPr>
        <w:t>Eksperci podkreślają, że pomimo tak imponującej tendencji wzrostowej sektora e-</w:t>
      </w:r>
      <w:proofErr w:type="spellStart"/>
      <w:r w:rsidRPr="00D9356A">
        <w:rPr>
          <w:rFonts w:cstheme="minorHAnsi"/>
        </w:rPr>
        <w:t>mobility</w:t>
      </w:r>
      <w:proofErr w:type="spellEnd"/>
      <w:r w:rsidRPr="00D9356A">
        <w:rPr>
          <w:rFonts w:cstheme="minorHAnsi"/>
        </w:rPr>
        <w:t>, nie brakuje barier hamujących dalszy rozwój. Do największych wyzwań należą: ograniczona dostępność pojazdów, potrzeba rozbudowy sieci ładowania oraz zapewnienie konkurencyjności polskiego przemysłu motoryzacyjnego w obliczu globaln</w:t>
      </w:r>
      <w:r w:rsidR="00D9356A" w:rsidRPr="00D9356A">
        <w:rPr>
          <w:rFonts w:cstheme="minorHAnsi"/>
        </w:rPr>
        <w:t xml:space="preserve">ej transformacji. Jak wskazuje </w:t>
      </w:r>
      <w:r w:rsidRPr="00D9356A">
        <w:rPr>
          <w:rFonts w:cstheme="minorHAnsi"/>
        </w:rPr>
        <w:t>Filip Bittner, wiceprezes Zarządu Grupy MTP, Kongres MOVE to doskonała okazja do poruszania tych kwestii w gronie ekspertów oraz przedstawicieli administra</w:t>
      </w:r>
      <w:r w:rsidR="00D9356A" w:rsidRPr="00D9356A">
        <w:rPr>
          <w:rFonts w:cstheme="minorHAnsi"/>
        </w:rPr>
        <w:t xml:space="preserve">cji rządowej i samorządowej. - </w:t>
      </w:r>
      <w:proofErr w:type="spellStart"/>
      <w:r w:rsidRPr="00D9356A">
        <w:rPr>
          <w:rFonts w:cstheme="minorHAnsi"/>
          <w:i/>
          <w:iCs/>
        </w:rPr>
        <w:t>Elektromobilność</w:t>
      </w:r>
      <w:proofErr w:type="spellEnd"/>
      <w:r w:rsidRPr="00D9356A">
        <w:rPr>
          <w:rFonts w:cstheme="minorHAnsi"/>
          <w:i/>
          <w:iCs/>
        </w:rPr>
        <w:t xml:space="preserve"> w Polsce to sektor pełen potencjału, napędzany rosnącym zainteresowaniem zielonym transportem. Choć wciąż mierzy się z wyzwaniami w postaci rozwoju infrastruktury czy dostępności pojazdów, widoczne są postępy. Z tego też powodu, Grupa MTP chętnie wspiera wszelkie inicjatywy, będące polem do dyskusji na temat dalszego rozwoju i transformacji rynku. – </w:t>
      </w:r>
      <w:r w:rsidRPr="00D9356A">
        <w:rPr>
          <w:rFonts w:cstheme="minorHAnsi"/>
        </w:rPr>
        <w:t xml:space="preserve">przekonuje Filip Bittner. </w:t>
      </w:r>
    </w:p>
    <w:p w:rsidR="00565DFE" w:rsidRPr="00D9356A" w:rsidRDefault="00565DFE" w:rsidP="004709C1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ip Bittner-Grupa MT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 xml:space="preserve">Podczas wydarzenia zaplanowano liczne panele dyskusyjne i wystąpienia ekspertów. Kongres zainauguruje jedna z kluczowych debat z udziałem przedstawicieli rządu i europosłów poświęcona będzie wyzwaniom europejskiego sektora motoryzacyjnego. Dyskusja skupi się na przyszłości branży w kontekście polityki unijnej oraz globalnych trendów. 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b/>
          <w:lang w:eastAsia="pl-PL"/>
        </w:rPr>
      </w:pPr>
      <w:r w:rsidRPr="00D9356A">
        <w:rPr>
          <w:rFonts w:cstheme="minorHAnsi"/>
          <w:b/>
        </w:rPr>
        <w:t>Europejska polityka i przyszłość sektora motoryzacyjnego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 xml:space="preserve">Ważny punkt programu to panel „MOVE </w:t>
      </w:r>
      <w:proofErr w:type="spellStart"/>
      <w:r w:rsidRPr="00D9356A">
        <w:rPr>
          <w:rFonts w:cstheme="minorHAnsi"/>
          <w:lang w:eastAsia="pl-PL"/>
        </w:rPr>
        <w:t>toward</w:t>
      </w:r>
      <w:proofErr w:type="spellEnd"/>
      <w:r w:rsidRPr="00D9356A">
        <w:rPr>
          <w:rFonts w:cstheme="minorHAnsi"/>
          <w:lang w:eastAsia="pl-PL"/>
        </w:rPr>
        <w:t xml:space="preserve"> </w:t>
      </w:r>
      <w:proofErr w:type="spellStart"/>
      <w:r w:rsidRPr="00D9356A">
        <w:rPr>
          <w:rFonts w:cstheme="minorHAnsi"/>
          <w:lang w:eastAsia="pl-PL"/>
        </w:rPr>
        <w:t>electrification</w:t>
      </w:r>
      <w:proofErr w:type="spellEnd"/>
      <w:r w:rsidRPr="00D9356A">
        <w:rPr>
          <w:rFonts w:cstheme="minorHAnsi"/>
          <w:lang w:eastAsia="pl-PL"/>
        </w:rPr>
        <w:t xml:space="preserve"> – jak utrzymać rosnącą dynamikę sprzedaży BEV. Szanse i wyzwania”. Jego uczestnicy przeanalizują mechanizmy wspierania rozwoju </w:t>
      </w:r>
      <w:proofErr w:type="spellStart"/>
      <w:r w:rsidRPr="00D9356A">
        <w:rPr>
          <w:rFonts w:cstheme="minorHAnsi"/>
          <w:lang w:eastAsia="pl-PL"/>
        </w:rPr>
        <w:t>elektromobilności</w:t>
      </w:r>
      <w:proofErr w:type="spellEnd"/>
      <w:r w:rsidRPr="00D9356A">
        <w:rPr>
          <w:rFonts w:cstheme="minorHAnsi"/>
          <w:lang w:eastAsia="pl-PL"/>
        </w:rPr>
        <w:t xml:space="preserve"> po zakończeniu programów wsparcia oraz zastanowią się, w jaki sposób samorządy, firmy i administracja centralna mogą przyspieszyć proces elektryfikacji flot. 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>Ta kwestia jest także istotna w kontekście dekarbonizacji transportu ciężkiego. O ambitnych planach rządowych dotyczących wsparcia tej branży dyskutować będą uczestnicy panelu „</w:t>
      </w:r>
      <w:proofErr w:type="spellStart"/>
      <w:r w:rsidRPr="00D9356A">
        <w:rPr>
          <w:rFonts w:cstheme="minorHAnsi"/>
          <w:lang w:eastAsia="pl-PL"/>
        </w:rPr>
        <w:t>Moving</w:t>
      </w:r>
      <w:proofErr w:type="spellEnd"/>
      <w:r w:rsidRPr="00D9356A">
        <w:rPr>
          <w:rFonts w:cstheme="minorHAnsi"/>
          <w:lang w:eastAsia="pl-PL"/>
        </w:rPr>
        <w:t xml:space="preserve"> the Heavy </w:t>
      </w:r>
      <w:proofErr w:type="spellStart"/>
      <w:r w:rsidRPr="00D9356A">
        <w:rPr>
          <w:rFonts w:cstheme="minorHAnsi"/>
          <w:lang w:eastAsia="pl-PL"/>
        </w:rPr>
        <w:t>Haulage</w:t>
      </w:r>
      <w:proofErr w:type="spellEnd"/>
      <w:r w:rsidRPr="00D9356A">
        <w:rPr>
          <w:rFonts w:cstheme="minorHAnsi"/>
          <w:lang w:eastAsia="pl-PL"/>
        </w:rPr>
        <w:t xml:space="preserve"> Ahead – dekarbonizacja transportu ciężkiego”. Rozmowa obejmie m.in. programy dopłat do zakupu pojazdów zeroemisyjnych, budowy infrastruktury ładowania i przyłączy energetycznych.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 xml:space="preserve">Kluczowe jednak pozostaje pytanie czy Europa i Polska są odpowiednio przygotowane na wyzwania transformacji energetycznej, rosnące koszty surowców i energii oraz ryzyko deindustrializacji. Okazją do dyskusji na ten temat będzie debata pt.: „Inwestycje przemysłowe w branży samochodowej”. 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</w:rPr>
      </w:pPr>
      <w:r w:rsidRPr="00D9356A">
        <w:rPr>
          <w:rFonts w:cstheme="minorHAnsi"/>
          <w:lang w:eastAsia="pl-PL"/>
        </w:rPr>
        <w:t xml:space="preserve">Podczas Kongresu MOVE nie zabraknie także rozmów o kompetencji i edukacji w transformacji sektora, ponieważ </w:t>
      </w:r>
      <w:r w:rsidRPr="00D9356A">
        <w:rPr>
          <w:rFonts w:cstheme="minorHAnsi"/>
        </w:rPr>
        <w:t xml:space="preserve">sukces firm motoryzacyjnych zależy nie tylko od innowacyjnych produktów, ale przede wszystkim od ludzi – ich kompetencji, gotowości do nauki oraz zdolności adaptacyjnych. </w:t>
      </w:r>
      <w:r w:rsidRPr="00D9356A">
        <w:rPr>
          <w:rFonts w:cstheme="minorHAnsi"/>
          <w:lang w:eastAsia="pl-PL"/>
        </w:rPr>
        <w:t xml:space="preserve">Dyskusja w panelu „Great </w:t>
      </w:r>
      <w:proofErr w:type="spellStart"/>
      <w:r w:rsidRPr="00D9356A">
        <w:rPr>
          <w:rFonts w:cstheme="minorHAnsi"/>
          <w:lang w:eastAsia="pl-PL"/>
        </w:rPr>
        <w:t>people</w:t>
      </w:r>
      <w:proofErr w:type="spellEnd"/>
      <w:r w:rsidRPr="00D9356A">
        <w:rPr>
          <w:rFonts w:cstheme="minorHAnsi"/>
          <w:lang w:eastAsia="pl-PL"/>
        </w:rPr>
        <w:t xml:space="preserve"> </w:t>
      </w:r>
      <w:proofErr w:type="spellStart"/>
      <w:r w:rsidRPr="00D9356A">
        <w:rPr>
          <w:rFonts w:cstheme="minorHAnsi"/>
          <w:lang w:eastAsia="pl-PL"/>
        </w:rPr>
        <w:t>make</w:t>
      </w:r>
      <w:proofErr w:type="spellEnd"/>
      <w:r w:rsidRPr="00D9356A">
        <w:rPr>
          <w:rFonts w:cstheme="minorHAnsi"/>
          <w:lang w:eastAsia="pl-PL"/>
        </w:rPr>
        <w:t xml:space="preserve"> </w:t>
      </w:r>
      <w:proofErr w:type="spellStart"/>
      <w:r w:rsidRPr="00D9356A">
        <w:rPr>
          <w:rFonts w:cstheme="minorHAnsi"/>
          <w:lang w:eastAsia="pl-PL"/>
        </w:rPr>
        <w:t>great</w:t>
      </w:r>
      <w:proofErr w:type="spellEnd"/>
      <w:r w:rsidRPr="00D9356A">
        <w:rPr>
          <w:rFonts w:cstheme="minorHAnsi"/>
          <w:lang w:eastAsia="pl-PL"/>
        </w:rPr>
        <w:t xml:space="preserve"> products” poruszy temat znaczenia kształcenia ustawicznego i przygotowania kadr na wyzwania cyfryzacji, automatyzacji i zielonej transformacji.</w:t>
      </w:r>
      <w:r w:rsidRPr="00D9356A">
        <w:rPr>
          <w:rFonts w:cstheme="minorHAnsi"/>
        </w:rPr>
        <w:t xml:space="preserve"> Przedstawiciele </w:t>
      </w:r>
      <w:r w:rsidRPr="00D9356A">
        <w:rPr>
          <w:rFonts w:cstheme="minorHAnsi"/>
        </w:rPr>
        <w:lastRenderedPageBreak/>
        <w:t xml:space="preserve">branży motoryzacyjnej, szkolnictwa wyższego, związków zawodowych oraz jednostek samorządowych porozmawiają o roli edukacji i kształcenia ustawicznego w przygotowaniu kadr na przyszłość, a także systemowych rozwiązaniach wspierających przekwalifikowanie pracowników. 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b/>
          <w:lang w:eastAsia="pl-PL"/>
        </w:rPr>
      </w:pPr>
      <w:r w:rsidRPr="00D9356A">
        <w:rPr>
          <w:rFonts w:cstheme="minorHAnsi"/>
          <w:b/>
        </w:rPr>
        <w:t>Nowe modele transportu i regulacje przyszłości</w:t>
      </w:r>
    </w:p>
    <w:p w:rsidR="004709C1" w:rsidRPr="00D9356A" w:rsidRDefault="004709C1" w:rsidP="004709C1">
      <w:pPr>
        <w:spacing w:line="276" w:lineRule="auto"/>
        <w:jc w:val="both"/>
        <w:rPr>
          <w:rFonts w:cstheme="minorHAnsi"/>
        </w:rPr>
      </w:pPr>
      <w:r w:rsidRPr="00D9356A">
        <w:rPr>
          <w:rFonts w:cstheme="minorHAnsi"/>
        </w:rPr>
        <w:t>W obliczu rosnących wyzwań klimatycznych, presji kosztowej w logistyce oraz potrzeby zwiększenia efektywności przewozów, Polska staje przed decyzją o dopuszczeniu na swoje drogi zestawów EMS – dłuższych pojazdów drogowych, które już funkcjonują w wielu krajach UE. Jakie korzyści i wyzwania niesie za sobą wdrożenie tego rozwiązania? Jak pogodzić interesy branży transportowej, bezpieczeństwo ruchu drogowego i ochronę środowiska? O tych dylematach w formule okrągłego stołu będą dyskutować zaproszeni eksperci. Celem debaty jest poszukanie odpowiedzi na pytanie: jak mądrze i odpowiedzialnie wprowadzić EMS na polskie drogi oraz wypracować rekomendacje dla administracji publicznej.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 xml:space="preserve">Program Kongresu </w:t>
      </w:r>
      <w:proofErr w:type="spellStart"/>
      <w:r w:rsidRPr="00D9356A">
        <w:rPr>
          <w:rFonts w:cstheme="minorHAnsi"/>
          <w:lang w:eastAsia="pl-PL"/>
        </w:rPr>
        <w:t>Move</w:t>
      </w:r>
      <w:proofErr w:type="spellEnd"/>
      <w:r w:rsidRPr="00D9356A">
        <w:rPr>
          <w:rFonts w:cstheme="minorHAnsi"/>
          <w:lang w:eastAsia="pl-PL"/>
        </w:rPr>
        <w:t xml:space="preserve"> uzupełni Scena EV Solutions, na której wybrzmią tematy takie jak rozwój rynku baterii w Polsce do 2030 roku, elektryfikacja flot pojazdów osobowych czy przyszłość zeroemisyjnych ciężarówek na długich dystansach i recykling baterii.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b/>
          <w:bCs/>
          <w:lang w:eastAsia="pl-PL"/>
        </w:rPr>
      </w:pPr>
      <w:r w:rsidRPr="00D9356A">
        <w:rPr>
          <w:rFonts w:cstheme="minorHAnsi"/>
          <w:b/>
          <w:bCs/>
          <w:lang w:eastAsia="pl-PL"/>
        </w:rPr>
        <w:t xml:space="preserve">Pięć kluczowych tematów Forum Motoryzacyjnego 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bCs/>
          <w:lang w:eastAsia="pl-PL"/>
        </w:rPr>
        <w:t>Forum Motoryzacyjne</w:t>
      </w:r>
      <w:r w:rsidRPr="00D9356A">
        <w:rPr>
          <w:rFonts w:cstheme="minorHAnsi"/>
          <w:lang w:eastAsia="pl-PL"/>
        </w:rPr>
        <w:t xml:space="preserve"> współorganizowane przez Grupę MTP oraz Stowarzyszenie Techniki Motoryzacyjnej jest jednym z wydarzeń Kongresu MOVE. To spotkanie ekspertów, producentów, inżynierów, diagnostów i przedstawicieli firm związanych z szeroko pojętą branżą motoryzacyjną.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Fonts w:cstheme="minorHAnsi"/>
          <w:lang w:eastAsia="pl-PL"/>
        </w:rPr>
        <w:t xml:space="preserve">Forum skupi się na pięciu kluczowych obszarach. Pierwszy z nich to nowoczesne technologie w motoryzacji, w tym cyfryzacja, automatyzacja i wpływ sztucznej inteligencji na przyszłość pojazdów. Drugim zagadnieniem będzie diagnostyka i serwis nowoczesnych samochodów, obejmująca zarówno tradycyjne, jak i elektryczne układy napędowe. Kolejna część poświęcona zostanie </w:t>
      </w:r>
      <w:proofErr w:type="spellStart"/>
      <w:r w:rsidRPr="00D9356A">
        <w:rPr>
          <w:rFonts w:cstheme="minorHAnsi"/>
          <w:lang w:eastAsia="pl-PL"/>
        </w:rPr>
        <w:t>elektromobilności</w:t>
      </w:r>
      <w:proofErr w:type="spellEnd"/>
      <w:r w:rsidRPr="00D9356A">
        <w:rPr>
          <w:rFonts w:cstheme="minorHAnsi"/>
          <w:lang w:eastAsia="pl-PL"/>
        </w:rPr>
        <w:t xml:space="preserve"> i alternatywnym źródłom napędu, w tym rozwojowi infrastruktury ładowania i technologii bateryjnych. Uczestnicy będą również rozmawiać o bezpieczeństwie, koncentrując się na aktywnych i biernych systemach wspomagania kierowców. Ostatni blok poświęcony zostanie przyszłości całej branży, regulacjom prawnym i globalnym trendom, które kształtują rozwój motoryzacji.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  <w:lang w:eastAsia="pl-PL"/>
        </w:rPr>
      </w:pPr>
      <w:r w:rsidRPr="00D9356A">
        <w:rPr>
          <w:rStyle w:val="agcmg"/>
          <w:rFonts w:cstheme="minorHAnsi"/>
        </w:rPr>
        <w:t xml:space="preserve">Kongres MOVE to kluczowe wydarzenie w Polsce dotyczące przyszłości motoryzacji i </w:t>
      </w:r>
      <w:proofErr w:type="spellStart"/>
      <w:r w:rsidRPr="00D9356A">
        <w:rPr>
          <w:rStyle w:val="agcmg"/>
          <w:rFonts w:cstheme="minorHAnsi"/>
        </w:rPr>
        <w:t>elektromobilności</w:t>
      </w:r>
      <w:proofErr w:type="spellEnd"/>
      <w:r w:rsidRPr="00D9356A">
        <w:rPr>
          <w:rStyle w:val="agcmg"/>
          <w:rFonts w:cstheme="minorHAnsi"/>
        </w:rPr>
        <w:t xml:space="preserve">. W tym samym czasie na terenie Międzynarodowych Targów Poznańskich odbędzie się również </w:t>
      </w:r>
      <w:proofErr w:type="spellStart"/>
      <w:r w:rsidRPr="00D9356A">
        <w:rPr>
          <w:rStyle w:val="agcmg"/>
          <w:rFonts w:cstheme="minorHAnsi"/>
        </w:rPr>
        <w:t>Local</w:t>
      </w:r>
      <w:proofErr w:type="spellEnd"/>
      <w:r w:rsidRPr="00D9356A">
        <w:rPr>
          <w:rStyle w:val="agcmg"/>
          <w:rFonts w:cstheme="minorHAnsi"/>
        </w:rPr>
        <w:t xml:space="preserve"> </w:t>
      </w:r>
      <w:proofErr w:type="spellStart"/>
      <w:r w:rsidRPr="00D9356A">
        <w:rPr>
          <w:rStyle w:val="agcmg"/>
          <w:rFonts w:cstheme="minorHAnsi"/>
        </w:rPr>
        <w:t>Trends</w:t>
      </w:r>
      <w:proofErr w:type="spellEnd"/>
      <w:r w:rsidRPr="00D9356A">
        <w:rPr>
          <w:rStyle w:val="agcmg"/>
          <w:rFonts w:cstheme="minorHAnsi"/>
        </w:rPr>
        <w:t xml:space="preserve"> - Europejskie Forum Samorządowe, premierowa edycja targów EV Solutions, które przybliżą najważniejsze wyzwania i perspektywy rozwoju rynku EV oraz Międzynarodowe Targi Ochrony Środowiska POLECO.</w:t>
      </w:r>
    </w:p>
    <w:p w:rsidR="004709C1" w:rsidRPr="00D9356A" w:rsidRDefault="004709C1" w:rsidP="004709C1">
      <w:pPr>
        <w:spacing w:before="100" w:beforeAutospacing="1" w:after="100" w:afterAutospacing="1"/>
        <w:jc w:val="both"/>
        <w:rPr>
          <w:rFonts w:cstheme="minorHAnsi"/>
        </w:rPr>
      </w:pPr>
      <w:r w:rsidRPr="00D9356A">
        <w:rPr>
          <w:rFonts w:cstheme="minorHAnsi"/>
          <w:b/>
          <w:lang w:eastAsia="pl-PL"/>
        </w:rPr>
        <w:t>Więcej informacji:</w:t>
      </w:r>
      <w:r w:rsidRPr="00D9356A">
        <w:rPr>
          <w:rFonts w:cstheme="minorHAnsi"/>
          <w:lang w:eastAsia="pl-PL"/>
        </w:rPr>
        <w:t xml:space="preserve">  </w:t>
      </w:r>
      <w:hyperlink r:id="rId6" w:history="1">
        <w:r w:rsidRPr="00D9356A">
          <w:rPr>
            <w:rStyle w:val="Hipercze"/>
            <w:rFonts w:cstheme="minorHAnsi"/>
            <w:color w:val="auto"/>
            <w:lang w:eastAsia="pl-PL"/>
          </w:rPr>
          <w:t>www.kongresmove.pl</w:t>
        </w:r>
      </w:hyperlink>
    </w:p>
    <w:p w:rsidR="004709C1" w:rsidRPr="00D9356A" w:rsidRDefault="004709C1" w:rsidP="004709C1">
      <w:pPr>
        <w:spacing w:after="0" w:line="240" w:lineRule="auto"/>
        <w:jc w:val="center"/>
        <w:rPr>
          <w:rFonts w:cstheme="minorHAnsi"/>
        </w:rPr>
      </w:pPr>
      <w:r w:rsidRPr="00D9356A">
        <w:rPr>
          <w:rFonts w:cstheme="minorHAnsi"/>
        </w:rPr>
        <w:t>*************</w:t>
      </w:r>
    </w:p>
    <w:p w:rsidR="004709C1" w:rsidRPr="00D9356A" w:rsidRDefault="004709C1" w:rsidP="004709C1">
      <w:pPr>
        <w:spacing w:after="0" w:line="240" w:lineRule="auto"/>
        <w:rPr>
          <w:rFonts w:cstheme="minorHAnsi"/>
        </w:rPr>
      </w:pPr>
      <w:r w:rsidRPr="00D9356A">
        <w:rPr>
          <w:rFonts w:cstheme="minorHAnsi"/>
        </w:rPr>
        <w:t xml:space="preserve">MOVE </w:t>
      </w:r>
      <w:r w:rsidR="00D9356A">
        <w:rPr>
          <w:rFonts w:cstheme="minorHAnsi"/>
        </w:rPr>
        <w:t xml:space="preserve">International </w:t>
      </w:r>
      <w:proofErr w:type="spellStart"/>
      <w:r w:rsidR="00D9356A">
        <w:rPr>
          <w:rFonts w:cstheme="minorHAnsi"/>
        </w:rPr>
        <w:t>Mobility</w:t>
      </w:r>
      <w:proofErr w:type="spellEnd"/>
      <w:r w:rsidR="00D9356A">
        <w:rPr>
          <w:rFonts w:cstheme="minorHAnsi"/>
        </w:rPr>
        <w:t xml:space="preserve"> </w:t>
      </w:r>
      <w:proofErr w:type="spellStart"/>
      <w:r w:rsidR="00D9356A">
        <w:rPr>
          <w:rFonts w:cstheme="minorHAnsi"/>
        </w:rPr>
        <w:t>Congress</w:t>
      </w:r>
      <w:proofErr w:type="spellEnd"/>
      <w:r w:rsidRPr="00D9356A">
        <w:rPr>
          <w:rFonts w:cstheme="minorHAnsi"/>
        </w:rPr>
        <w:t xml:space="preserve">, 14 października 2025, Poznań </w:t>
      </w:r>
      <w:proofErr w:type="spellStart"/>
      <w:r w:rsidRPr="00D9356A">
        <w:rPr>
          <w:rFonts w:cstheme="minorHAnsi"/>
        </w:rPr>
        <w:t>Congress</w:t>
      </w:r>
      <w:proofErr w:type="spellEnd"/>
      <w:r w:rsidRPr="00D9356A">
        <w:rPr>
          <w:rFonts w:cstheme="minorHAnsi"/>
        </w:rPr>
        <w:t xml:space="preserve"> Center</w:t>
      </w:r>
    </w:p>
    <w:p w:rsidR="004709C1" w:rsidRPr="00D9356A" w:rsidRDefault="004709C1" w:rsidP="004709C1">
      <w:pPr>
        <w:spacing w:after="0" w:line="240" w:lineRule="auto"/>
        <w:jc w:val="both"/>
        <w:rPr>
          <w:rFonts w:cstheme="minorHAnsi"/>
        </w:rPr>
      </w:pPr>
    </w:p>
    <w:p w:rsidR="004709C1" w:rsidRPr="00D9356A" w:rsidRDefault="004709C1" w:rsidP="004709C1">
      <w:pPr>
        <w:spacing w:after="0" w:line="240" w:lineRule="auto"/>
        <w:jc w:val="both"/>
        <w:rPr>
          <w:rFonts w:cstheme="minorHAnsi"/>
        </w:rPr>
      </w:pPr>
      <w:r w:rsidRPr="00D9356A">
        <w:rPr>
          <w:rFonts w:cstheme="minorHAnsi"/>
          <w:b/>
        </w:rPr>
        <w:t>Organizator:</w:t>
      </w:r>
      <w:r w:rsidRPr="00D9356A">
        <w:rPr>
          <w:rFonts w:cstheme="minorHAnsi"/>
        </w:rPr>
        <w:t xml:space="preserve"> Grupa MTP</w:t>
      </w:r>
    </w:p>
    <w:p w:rsidR="004709C1" w:rsidRPr="00D9356A" w:rsidRDefault="004709C1" w:rsidP="004709C1">
      <w:pPr>
        <w:spacing w:after="0" w:line="240" w:lineRule="auto"/>
        <w:jc w:val="both"/>
        <w:rPr>
          <w:rFonts w:cstheme="minorHAnsi"/>
          <w:u w:val="single"/>
        </w:rPr>
      </w:pPr>
      <w:r w:rsidRPr="00D9356A">
        <w:rPr>
          <w:rFonts w:cstheme="minorHAnsi"/>
          <w:b/>
        </w:rPr>
        <w:t xml:space="preserve">Partnerzy merytoryczni: </w:t>
      </w:r>
      <w:r w:rsidRPr="00D9356A">
        <w:rPr>
          <w:rFonts w:cstheme="minorHAnsi"/>
        </w:rPr>
        <w:t xml:space="preserve">Polska Izba Rozwoju </w:t>
      </w:r>
      <w:proofErr w:type="spellStart"/>
      <w:r w:rsidRPr="00D9356A">
        <w:rPr>
          <w:rFonts w:cstheme="minorHAnsi"/>
        </w:rPr>
        <w:t>Elektromobilności</w:t>
      </w:r>
      <w:proofErr w:type="spellEnd"/>
      <w:r w:rsidRPr="00D9356A">
        <w:rPr>
          <w:rFonts w:cstheme="minorHAnsi"/>
        </w:rPr>
        <w:t xml:space="preserve"> (PIRE) i Polski Związek Przemysłu Motoryzacyjnego (PZPM)</w:t>
      </w:r>
    </w:p>
    <w:p w:rsidR="004709C1" w:rsidRPr="00D9356A" w:rsidRDefault="004709C1" w:rsidP="004709C1">
      <w:pPr>
        <w:spacing w:after="0" w:line="240" w:lineRule="auto"/>
        <w:jc w:val="both"/>
        <w:rPr>
          <w:rFonts w:cstheme="minorHAnsi"/>
          <w:b/>
        </w:rPr>
      </w:pPr>
      <w:r w:rsidRPr="00D9356A">
        <w:rPr>
          <w:rFonts w:cstheme="minorHAnsi"/>
          <w:b/>
        </w:rPr>
        <w:lastRenderedPageBreak/>
        <w:t xml:space="preserve">Partnerzy generalni: </w:t>
      </w:r>
      <w:r w:rsidRPr="00D9356A">
        <w:rPr>
          <w:rFonts w:cstheme="minorHAnsi"/>
        </w:rPr>
        <w:t xml:space="preserve">Scania Poland, Volkswagen Poznań, Volkswagen </w:t>
      </w:r>
      <w:proofErr w:type="spellStart"/>
      <w:r w:rsidRPr="00D9356A">
        <w:rPr>
          <w:rFonts w:cstheme="minorHAnsi"/>
        </w:rPr>
        <w:t>Group</w:t>
      </w:r>
      <w:proofErr w:type="spellEnd"/>
      <w:r w:rsidRPr="00D9356A">
        <w:rPr>
          <w:rFonts w:cstheme="minorHAnsi"/>
        </w:rPr>
        <w:t xml:space="preserve"> Polska</w:t>
      </w:r>
    </w:p>
    <w:p w:rsidR="004709C1" w:rsidRPr="00D9356A" w:rsidRDefault="004709C1" w:rsidP="004709C1">
      <w:pPr>
        <w:spacing w:after="0" w:line="240" w:lineRule="auto"/>
        <w:jc w:val="both"/>
        <w:rPr>
          <w:rFonts w:cstheme="minorHAnsi"/>
          <w:b/>
        </w:rPr>
      </w:pPr>
      <w:r w:rsidRPr="00D9356A">
        <w:rPr>
          <w:rFonts w:cstheme="minorHAnsi"/>
          <w:b/>
        </w:rPr>
        <w:t xml:space="preserve">Partnerzy: </w:t>
      </w:r>
      <w:r w:rsidRPr="00D9356A">
        <w:rPr>
          <w:rFonts w:cstheme="minorHAnsi"/>
        </w:rPr>
        <w:t xml:space="preserve">Grupa Olesiński i Wspólnicy </w:t>
      </w:r>
    </w:p>
    <w:p w:rsidR="004709C1" w:rsidRDefault="004709C1" w:rsidP="004709C1">
      <w:pPr>
        <w:spacing w:after="0" w:line="240" w:lineRule="auto"/>
        <w:rPr>
          <w:rStyle w:val="Hipercze"/>
          <w:rFonts w:cstheme="minorHAnsi"/>
          <w:color w:val="auto"/>
        </w:rPr>
      </w:pPr>
      <w:r w:rsidRPr="00D9356A">
        <w:rPr>
          <w:rFonts w:cstheme="minorHAnsi"/>
          <w:b/>
        </w:rPr>
        <w:t xml:space="preserve">Rejestracja na Kongres MOVE odbywa się na stronie: </w:t>
      </w:r>
      <w:hyperlink r:id="rId7" w:history="1">
        <w:r w:rsidRPr="00D9356A">
          <w:rPr>
            <w:rStyle w:val="Hipercze"/>
            <w:rFonts w:cstheme="minorHAnsi"/>
            <w:color w:val="auto"/>
          </w:rPr>
          <w:t>https://kongresmove.pl/pl/dla-uczestnikow/wazne-informacje/rejestracja/</w:t>
        </w:r>
      </w:hyperlink>
    </w:p>
    <w:p w:rsidR="00565DFE" w:rsidRPr="00565DFE" w:rsidRDefault="00565DFE" w:rsidP="004709C1">
      <w:pPr>
        <w:spacing w:after="0" w:line="240" w:lineRule="auto"/>
        <w:rPr>
          <w:rStyle w:val="Hipercze"/>
          <w:rFonts w:cstheme="minorHAnsi"/>
          <w:b/>
          <w:color w:val="auto"/>
          <w:u w:val="none"/>
        </w:rPr>
      </w:pPr>
      <w:proofErr w:type="spellStart"/>
      <w:r>
        <w:rPr>
          <w:rFonts w:cstheme="minorHAnsi"/>
          <w:b/>
        </w:rPr>
        <w:t>Social</w:t>
      </w:r>
      <w:proofErr w:type="spellEnd"/>
      <w:r>
        <w:rPr>
          <w:rFonts w:cstheme="minorHAnsi"/>
          <w:b/>
        </w:rPr>
        <w:t xml:space="preserve"> media: </w:t>
      </w:r>
      <w:hyperlink r:id="rId8" w:history="1">
        <w:proofErr w:type="spellStart"/>
        <w:r w:rsidRPr="00565DFE">
          <w:rPr>
            <w:rStyle w:val="Hipercze"/>
            <w:rFonts w:cstheme="minorHAnsi"/>
          </w:rPr>
          <w:t>Linked</w:t>
        </w:r>
        <w:proofErr w:type="spellEnd"/>
        <w:r w:rsidRPr="00565DFE">
          <w:rPr>
            <w:rStyle w:val="Hipercze"/>
            <w:rFonts w:cstheme="minorHAnsi"/>
          </w:rPr>
          <w:t xml:space="preserve"> In </w:t>
        </w:r>
        <w:proofErr w:type="spellStart"/>
        <w:r w:rsidRPr="00565DFE">
          <w:rPr>
            <w:rStyle w:val="Hipercze"/>
            <w:rFonts w:cstheme="minorHAnsi"/>
          </w:rPr>
          <w:t>Move</w:t>
        </w:r>
        <w:proofErr w:type="spellEnd"/>
      </w:hyperlink>
    </w:p>
    <w:p w:rsidR="004709C1" w:rsidRDefault="004709C1" w:rsidP="004709C1">
      <w:pPr>
        <w:jc w:val="both"/>
        <w:rPr>
          <w:rFonts w:cstheme="minorHAnsi"/>
          <w:bCs/>
        </w:rPr>
      </w:pPr>
      <w:bookmarkStart w:id="0" w:name="_GoBack"/>
      <w:bookmarkEnd w:id="0"/>
    </w:p>
    <w:p w:rsidR="00565DFE" w:rsidRPr="00D9356A" w:rsidRDefault="00565DFE" w:rsidP="004709C1">
      <w:pPr>
        <w:jc w:val="both"/>
        <w:rPr>
          <w:rFonts w:cstheme="minorHAnsi"/>
          <w:bCs/>
        </w:rPr>
      </w:pPr>
    </w:p>
    <w:p w:rsidR="00044155" w:rsidRPr="00D9356A" w:rsidRDefault="00565DFE">
      <w:pPr>
        <w:rPr>
          <w:rFonts w:cstheme="minorHAnsi"/>
        </w:rPr>
      </w:pPr>
    </w:p>
    <w:sectPr w:rsidR="00044155" w:rsidRPr="00D93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C5"/>
    <w:rsid w:val="004559C5"/>
    <w:rsid w:val="004709C1"/>
    <w:rsid w:val="00565DFE"/>
    <w:rsid w:val="00891556"/>
    <w:rsid w:val="00A15172"/>
    <w:rsid w:val="00D9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3319"/>
  <w15:chartTrackingRefBased/>
  <w15:docId w15:val="{AFF2F987-1F67-44A2-8BC8-E9FE83D7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09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709C1"/>
    <w:rPr>
      <w:color w:val="0563C1" w:themeColor="hyperlink"/>
      <w:u w:val="single"/>
    </w:rPr>
  </w:style>
  <w:style w:type="character" w:customStyle="1" w:styleId="agcmg">
    <w:name w:val="a_gcmg"/>
    <w:basedOn w:val="Domylnaczcionkaakapitu"/>
    <w:rsid w:val="00470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showcase/congressmov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ongresmove.pl/pl/dla-uczestnikow/wazne-informacje/rejestracj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ongresmove.p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1188</Words>
  <Characters>7133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Gosiewska</dc:creator>
  <cp:keywords/>
  <dc:description/>
  <cp:lastModifiedBy>Ewa Gosiewska</cp:lastModifiedBy>
  <cp:revision>4</cp:revision>
  <dcterms:created xsi:type="dcterms:W3CDTF">2025-08-28T12:56:00Z</dcterms:created>
  <dcterms:modified xsi:type="dcterms:W3CDTF">2025-08-28T14:01:00Z</dcterms:modified>
</cp:coreProperties>
</file>